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4280" w14:textId="4BB4C109" w:rsidR="00B306CF" w:rsidRDefault="00B306CF" w:rsidP="00B77F85">
      <w:pPr>
        <w:pStyle w:val="Title"/>
      </w:pPr>
      <w:r>
        <w:t>Вопросы и ответы</w:t>
      </w:r>
    </w:p>
    <w:p w14:paraId="3AF827EC" w14:textId="77777777" w:rsidR="00784D48" w:rsidRPr="00784D48" w:rsidRDefault="00784D48" w:rsidP="00784D48">
      <w:pPr>
        <w:pStyle w:val="Heading2"/>
      </w:pPr>
      <w:r>
        <w:t xml:space="preserve">Почему мне предлагается пройти опрос UW Medicine об инклюзивном климате? </w:t>
      </w:r>
    </w:p>
    <w:p w14:paraId="207498D1" w14:textId="1D2A43BE" w:rsidR="005D5FBB" w:rsidRDefault="00784D48" w:rsidP="005D5FBB">
      <w:r>
        <w:t xml:space="preserve">Результаты этого опроса помогут оптимизировать работу службы Office for Healthcare Equity (OHCE) и деятельность отдельных структур, включая административные, клинические и академические подразделения UW Medicine. Они также будут способствовать нашему превращению в более инклюзивную организацию. Чтобы совершенствоваться, нам надо лучше понимать сложившуюся ситуацию. Ваше участие поможет нам составить более полное представление о том, как наша система проявляет себя в важных для вас областях и удовлетворяет потребности каждого члена нашего сообщества. </w:t>
      </w:r>
    </w:p>
    <w:p w14:paraId="214D3E3C" w14:textId="43770A5B" w:rsidR="00784D48" w:rsidRPr="00581985" w:rsidRDefault="00784D48" w:rsidP="005D5FBB">
      <w:r>
        <w:t xml:space="preserve">Ознакомьтесь с разделом </w:t>
      </w:r>
      <w:hyperlink r:id="rId10" w:history="1">
        <w:r>
          <w:rPr>
            <w:rStyle w:val="Hyperlink"/>
          </w:rPr>
          <w:t>Панель мониторинга 2023 г.</w:t>
        </w:r>
      </w:hyperlink>
      <w:r>
        <w:t xml:space="preserve"> Более полные данные — это более конкретные данные, помогающие внедрять изменения. Мы часто не обращаем внимания на мнение представителей традиционно отчуждаемых социальных групп, а ведь их голоса чрезвычайно важны, если организация борется за то, чтобы стать более инклюзивной. Равенство — важнейший аспект нашей работы в UW Medicine. </w:t>
      </w:r>
    </w:p>
    <w:p w14:paraId="55801A21" w14:textId="77777777" w:rsidR="00B77F85" w:rsidRDefault="00B77F85" w:rsidP="00B77F85">
      <w:pPr>
        <w:pStyle w:val="Heading2"/>
      </w:pPr>
      <w:r>
        <w:t>Обязательно ли проходить опрос?</w:t>
      </w:r>
    </w:p>
    <w:p w14:paraId="5A9FAE8C" w14:textId="3AF36165" w:rsidR="00784D48" w:rsidRPr="00784D48" w:rsidRDefault="00B77F85" w:rsidP="00784D48">
      <w:r>
        <w:t>Нет.</w:t>
      </w:r>
    </w:p>
    <w:p w14:paraId="66C3854F" w14:textId="60E74ADA" w:rsidR="00581985" w:rsidRPr="00581985" w:rsidRDefault="00581985" w:rsidP="00BB09FF">
      <w:pPr>
        <w:pStyle w:val="Heading2"/>
      </w:pPr>
      <w:r>
        <w:t>Кто приглашен к участию в опросе?</w:t>
      </w:r>
    </w:p>
    <w:p w14:paraId="75DE2042" w14:textId="486CF98A" w:rsidR="00581985" w:rsidRPr="00581985" w:rsidRDefault="00581985" w:rsidP="00581985">
      <w:r>
        <w:t xml:space="preserve">Приглашение пройти опрос получат все работники UW Medicine (преподаватели, сотрудники и практиканты), принятые на работу до 2 марта 2025 года. В их число входят все сотрудники School of Medicine, а также персонал больниц и клиник UW Medicine. </w:t>
      </w:r>
    </w:p>
    <w:p w14:paraId="658867C7" w14:textId="77777777" w:rsidR="00581985" w:rsidRPr="00581985" w:rsidRDefault="00581985" w:rsidP="00BB09FF">
      <w:pPr>
        <w:pStyle w:val="Heading2"/>
      </w:pPr>
      <w:r>
        <w:t xml:space="preserve">Когда будет доступен этот опрос? </w:t>
      </w:r>
    </w:p>
    <w:p w14:paraId="3D023B66" w14:textId="34454C2B" w:rsidR="00581985" w:rsidRPr="00581985" w:rsidRDefault="00581985" w:rsidP="00581985">
      <w:r>
        <w:t xml:space="preserve">Опрос будет проводиться в режиме онлайн с 2 по 30 июня 2025 года. </w:t>
      </w:r>
    </w:p>
    <w:p w14:paraId="19AD866F" w14:textId="77777777" w:rsidR="00581985" w:rsidRPr="00581985" w:rsidRDefault="00581985" w:rsidP="00BB09FF">
      <w:pPr>
        <w:pStyle w:val="Heading2"/>
      </w:pPr>
      <w:r>
        <w:lastRenderedPageBreak/>
        <w:t xml:space="preserve">Сколько времени займет прохождение опроса? </w:t>
      </w:r>
    </w:p>
    <w:p w14:paraId="310B03A7" w14:textId="43B94D6A" w:rsidR="00581985" w:rsidRPr="00581985" w:rsidRDefault="00581985" w:rsidP="00581985">
      <w:r>
        <w:t xml:space="preserve">Прохождение опроса займет примерно 10–15 минут. Вы сможете прервать опрос, если у вас недостаточно времени, чтобы пройти его сразу. Вы можете пропустить любые вопросы, на которые не хотите отвечать. </w:t>
      </w:r>
    </w:p>
    <w:p w14:paraId="73AF0E0C" w14:textId="541D0031" w:rsidR="00581985" w:rsidRPr="00581985" w:rsidRDefault="00581985" w:rsidP="00BB09FF">
      <w:pPr>
        <w:pStyle w:val="Heading2"/>
      </w:pPr>
      <w:r>
        <w:t xml:space="preserve">Что входит в опрос UW Medicine об инклюзивном климате? </w:t>
      </w:r>
    </w:p>
    <w:p w14:paraId="1DBAD633" w14:textId="47D040E4" w:rsidR="00581985" w:rsidRPr="00E10116" w:rsidRDefault="00581985" w:rsidP="00581985">
      <w:pPr>
        <w:rPr>
          <w:spacing w:val="-6"/>
        </w:rPr>
      </w:pPr>
      <w:r w:rsidRPr="00E10116">
        <w:rPr>
          <w:spacing w:val="-6"/>
        </w:rPr>
        <w:t xml:space="preserve">Этот опрос призван дать оценку различным аспектам трудовой деятельности и рабочей среды и создать представление о климате, сформировавшемся в подразделениях UW Medicine. В 2025 году этот опрос будет проводиться во второй раз, чтобы мы могли сравнить результаты за 2025 год с результатами первоначального опроса, проведенного в 2023 году. Опрос призван прояснить, как личная идентичность влияет на опыт сотрудников UW Medicine. Он содержит вопросы о лидерстве, командной работе, возможностях профессионального развития и благополучии, о моментах, когда вы чувствовали свою ценность, а также о негативном опыте. Проанализировав результаты этого опроса, служба Office of Healthcare Equity сможет предоставить учреждениям, подразделениям и рабочим группам практически полезные данные, которые помогут определить приоритетные области для улучшений. </w:t>
      </w:r>
    </w:p>
    <w:p w14:paraId="23B8357A" w14:textId="77777777" w:rsidR="00581985" w:rsidRPr="00E10116" w:rsidRDefault="00581985" w:rsidP="00EF51D7">
      <w:pPr>
        <w:pStyle w:val="Heading2"/>
        <w:rPr>
          <w:spacing w:val="-6"/>
        </w:rPr>
      </w:pPr>
      <w:r w:rsidRPr="00E10116">
        <w:rPr>
          <w:spacing w:val="-6"/>
        </w:rPr>
        <w:t xml:space="preserve">Зачем был создан этот опрос? И почему его проводят именно сейчас? </w:t>
      </w:r>
    </w:p>
    <w:p w14:paraId="6CE83FB7" w14:textId="14FBF404" w:rsidR="00581985" w:rsidRPr="00E10116" w:rsidRDefault="000A04BC" w:rsidP="00581985">
      <w:pPr>
        <w:rPr>
          <w:spacing w:val="-6"/>
        </w:rPr>
      </w:pPr>
      <w:r w:rsidRPr="00E10116">
        <w:rPr>
          <w:spacing w:val="-6"/>
        </w:rPr>
        <w:t xml:space="preserve">Компания UW Medicine стремится создать рабочее место, где ценят, уважают и поддерживают всех и каждого. Ваше мнение очень важно, так как помогает нам достичь этой цели. Первоначальный опрос, проведенный в 2023 году, был первым этапом масштабного цикла улучшений, в который были вовлечены работники всех подразделений и служб, входящих в систему UW Medicine. Ваши ответы помогли нам выработать план действий на основе полученных данных, чтобы улучшить нашу среду и способствовать изменениям на уровне системы. Ваше участие в опросе 2025 года поможет нам уверенно двигаться в этом направлении за счет возможности сравнивать результаты год за годом. Этот опрос не менее важен, чем опрос 2023 года. </w:t>
      </w:r>
    </w:p>
    <w:p w14:paraId="24E14ABD" w14:textId="77777777" w:rsidR="00581985" w:rsidRPr="00581985" w:rsidRDefault="00581985" w:rsidP="00EF51D7">
      <w:pPr>
        <w:pStyle w:val="Heading2"/>
      </w:pPr>
      <w:r>
        <w:t xml:space="preserve">Как будет проводиться опрос? </w:t>
      </w:r>
    </w:p>
    <w:p w14:paraId="71FD06DB" w14:textId="06F85E3D" w:rsidR="00581985" w:rsidRPr="00E10116" w:rsidRDefault="00581985" w:rsidP="00581985">
      <w:pPr>
        <w:rPr>
          <w:spacing w:val="-6"/>
        </w:rPr>
      </w:pPr>
      <w:r w:rsidRPr="00E10116">
        <w:rPr>
          <w:spacing w:val="-6"/>
        </w:rPr>
        <w:t xml:space="preserve">Для проведения опроса будет использоваться RedCap — онлайн-инструмент администрирования, ведения базы данных и подготовки отчетов, с которым будет работать сторонний администратор. Средство опросов RedCap — это облачный инструмент для создания и администрирования онлайн-опросов. Данные завершенных опросов будут сохраняться с помощью ресурсов базы данных Microsoft Access в зашифрованной и защищенной паролем компьютерной системе с ограниченным доступом, которая находится в запертом помещении на контролируемом объекте. Данные, связанные с опросом UW Medicine об инклюзивном климате, которые позволяют установить вашу личность, будут доступны только ограниченному числу сотрудников ITHS, отвечающих за управление данными, и только в период проведения опроса. По окончании этого периода сторонний добросовестный посредник уничтожит все связи между респондентами, проходившими опрос, и информацией, указывающей на их личность. </w:t>
      </w:r>
    </w:p>
    <w:p w14:paraId="12FCE35E" w14:textId="77777777" w:rsidR="00581985" w:rsidRPr="00581985" w:rsidRDefault="00581985" w:rsidP="00BB09FF">
      <w:pPr>
        <w:pStyle w:val="Heading2"/>
      </w:pPr>
      <w:r>
        <w:t xml:space="preserve">Будут ли мои ответы конфиденциальными? </w:t>
      </w:r>
    </w:p>
    <w:p w14:paraId="0AAB3E88" w14:textId="77777777" w:rsidR="00581985" w:rsidRPr="00E10116" w:rsidRDefault="00581985" w:rsidP="00581985">
      <w:pPr>
        <w:rPr>
          <w:spacing w:val="-6"/>
          <w:sz w:val="20"/>
          <w:szCs w:val="20"/>
        </w:rPr>
      </w:pPr>
      <w:r w:rsidRPr="00E10116">
        <w:rPr>
          <w:spacing w:val="-6"/>
          <w:sz w:val="20"/>
          <w:szCs w:val="20"/>
        </w:rPr>
        <w:t xml:space="preserve">Да, UW Medicine ни при каких условиях не получит данные, по которым можно определить личность конкретного человека. Данные, опубликованные в рамках одобренных целей, всегда будут </w:t>
      </w:r>
      <w:r w:rsidRPr="00E10116">
        <w:rPr>
          <w:spacing w:val="-6"/>
          <w:sz w:val="20"/>
          <w:szCs w:val="20"/>
        </w:rPr>
        <w:lastRenderedPageBreak/>
        <w:t xml:space="preserve">анонимизированы, т. е. из них будет удалена вся информация, указывающая на их обладателя, в частности сочетание демографический сведений и сведений об отделе или ученом звании. Такие данные будут объединяться в группы, включающие не меньше 10 таких фрагментов информации. </w:t>
      </w:r>
    </w:p>
    <w:p w14:paraId="668A8F6A" w14:textId="77777777" w:rsidR="00581985" w:rsidRPr="00581985" w:rsidRDefault="00581985" w:rsidP="00BB09FF">
      <w:pPr>
        <w:pStyle w:val="Heading2"/>
      </w:pPr>
      <w:r>
        <w:t xml:space="preserve">Как будет обеспечиваться конфиденциальность данных? </w:t>
      </w:r>
    </w:p>
    <w:p w14:paraId="678CE2FD" w14:textId="45392F10" w:rsidR="00581985" w:rsidRPr="00E10116" w:rsidRDefault="00581985" w:rsidP="00E10116">
      <w:pPr>
        <w:ind w:right="-138"/>
        <w:rPr>
          <w:spacing w:val="-6"/>
        </w:rPr>
      </w:pPr>
      <w:r w:rsidRPr="00E10116">
        <w:rPr>
          <w:spacing w:val="-6"/>
        </w:rPr>
        <w:t xml:space="preserve">Мы очень серьезно воспринимаем вашу озабоченность вопросами конфиденциальности и хотим, чтобы вы честно и без стеснения отвечали на вопросы. Чтобы необработанные ответы, предоставленные в рамках опроса, не попали непосредственно в службу Office for Healthcare Equity, проводить опрос будет Institute for Translational Health Sciences (ITHS) в рамках соглашения со сторонним добросовестным посредником. В соглашении с добросовестным посредником указано, что ITHS будет обеспечивать конфиденциальность идентификационных данных участников и ни при каких условиях не предоставит эту информацию службе Office for Healthcare Equity. </w:t>
      </w:r>
    </w:p>
    <w:p w14:paraId="22ECF7C0" w14:textId="6D7BD609" w:rsidR="00581985" w:rsidRPr="00E10116" w:rsidRDefault="00581985" w:rsidP="00E10116">
      <w:pPr>
        <w:ind w:right="-138"/>
        <w:rPr>
          <w:spacing w:val="-6"/>
        </w:rPr>
      </w:pPr>
      <w:r w:rsidRPr="00E10116">
        <w:rPr>
          <w:spacing w:val="-6"/>
        </w:rPr>
        <w:t xml:space="preserve">Кроме того, никто не сможет просмотреть ответы, предоставленные конкретными респондентами. Управление любыми отчетами и данными панели мониторинга будет осуществляться таким образом, чтобы обеспечить конфиденциальность участников опроса. В частности, результаты будут представлены только суммарно (совокупно), поэтому никого из людей, давших ответы, нельзя будет определить по характерным для них чертам. Мы будем обнародовать результаты только для групп, включающих не менее пяти респондентов. Если в группе меньше пяти респондентов, такие ответы будут исключены из результатов. Ответы отдельных участников ни в коем случае не будут раскрываться. </w:t>
      </w:r>
    </w:p>
    <w:p w14:paraId="77E9538B" w14:textId="77777777" w:rsidR="00581985" w:rsidRPr="00581985" w:rsidRDefault="00581985" w:rsidP="00BB09FF">
      <w:pPr>
        <w:pStyle w:val="Heading2"/>
      </w:pPr>
      <w:r>
        <w:t xml:space="preserve">Как проходить опрос </w:t>
      </w:r>
    </w:p>
    <w:p w14:paraId="4D36F0AF" w14:textId="34725A81" w:rsidR="00581985" w:rsidRPr="00581985" w:rsidRDefault="00581985" w:rsidP="00581985">
      <w:r>
        <w:t>2 июня 2025 года всем лицам, которые могут принять участие в опросе, по электронной почте будет выслано приглашение от лица докторов Тима Деллита (Tim Dellit) и Полы Хьюстон (Paula Houston) (их адреса принадлежат к домену OHCE@uw.edu) с персональной ссылкой на онлайн-опрос. Все сотрудники организации получат электронное сообщение от UW с уникальной ссылкой, а также QR-код для доступа к опросу. Сотрудникам, не прошедшим опрос, по электронной почте будут периодически отправляться напоминания с той же персональной ссылкой. Так будет продолжаться вплоть до 30 июня 2025 года, когда опрос будет закрыт. Опрос можно пройти сразу или сделать это в несколько этапов, используя ту же ссылку или QR-код, предоставленный вместе с материалами опроса (цифровыми или распечатанными), опубликованными UW Medicine.</w:t>
      </w:r>
    </w:p>
    <w:p w14:paraId="4FBC46B6" w14:textId="77777777" w:rsidR="00581985" w:rsidRPr="00581985" w:rsidRDefault="00581985" w:rsidP="00BB09FF">
      <w:pPr>
        <w:pStyle w:val="Heading2"/>
      </w:pPr>
      <w:r>
        <w:t xml:space="preserve">У меня инвалидность, и по этой причине мне трудно работать с информацией на этом сайте. Будут ли результат опроса доступны в другом формате? </w:t>
      </w:r>
    </w:p>
    <w:p w14:paraId="3B1AF838" w14:textId="2603537F" w:rsidR="00AE381E" w:rsidRDefault="00581985" w:rsidP="00AE381E">
      <w:r>
        <w:t xml:space="preserve">Компания UW Medicine стремится обеспечить онлайн-среду, которая будет доступна каждому, включая людей с инвалидностью. Если вы не можете получить доступ к этому контенту или использовать какие-либо функции этого сайта, запросите альтернативный формат по адресу callieh@uw.edu. </w:t>
      </w:r>
    </w:p>
    <w:p w14:paraId="409AF04A" w14:textId="1BC3A198" w:rsidR="00581985" w:rsidRPr="00581985" w:rsidRDefault="00581985" w:rsidP="00BB09FF">
      <w:pPr>
        <w:pStyle w:val="Heading2"/>
      </w:pPr>
      <w:r>
        <w:lastRenderedPageBreak/>
        <w:t xml:space="preserve">Могу я попросить кого-то помочь мне с прохождением этого опроса? </w:t>
      </w:r>
    </w:p>
    <w:p w14:paraId="13012598" w14:textId="77777777" w:rsidR="00581985" w:rsidRPr="00581985" w:rsidRDefault="00581985" w:rsidP="00581985">
      <w:r>
        <w:t xml:space="preserve">Да. </w:t>
      </w:r>
    </w:p>
    <w:p w14:paraId="2E0C0279" w14:textId="77777777" w:rsidR="00581985" w:rsidRPr="00581985" w:rsidRDefault="00581985" w:rsidP="00BB09FF">
      <w:pPr>
        <w:pStyle w:val="Heading2"/>
      </w:pPr>
      <w:r>
        <w:t xml:space="preserve">Могу я пройти опрос на смартфоне или мобильном устройстве? </w:t>
      </w:r>
    </w:p>
    <w:p w14:paraId="1DC7B606" w14:textId="77777777" w:rsidR="00581985" w:rsidRPr="00581985" w:rsidRDefault="00581985" w:rsidP="00581985">
      <w:r>
        <w:t xml:space="preserve">Да. </w:t>
      </w:r>
    </w:p>
    <w:p w14:paraId="119EC465" w14:textId="68A708AD" w:rsidR="00581985" w:rsidRPr="00581985" w:rsidRDefault="00581985" w:rsidP="00BB09FF">
      <w:pPr>
        <w:pStyle w:val="Heading2"/>
      </w:pPr>
      <w:r>
        <w:t xml:space="preserve">К кому обращаться, если у меня возникнут вопросы или опасения? </w:t>
      </w:r>
    </w:p>
    <w:p w14:paraId="6A5522CE" w14:textId="4E75DD8E" w:rsidR="001F3E44" w:rsidRPr="000C542E" w:rsidRDefault="00581985" w:rsidP="000C542E">
      <w:pPr>
        <w:rPr>
          <w:strike/>
        </w:rPr>
      </w:pPr>
      <w:r>
        <w:t xml:space="preserve">С вопросами можно обращаться к нашему менеджеру проектов Кэлли Хантер (Callie Hunter) (callieh@uw.edu). </w:t>
      </w:r>
    </w:p>
    <w:sectPr w:rsidR="001F3E44" w:rsidRPr="000C542E" w:rsidSect="00C166AA">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9196" w14:textId="77777777" w:rsidR="0027041A" w:rsidRDefault="0027041A" w:rsidP="00C166AA">
      <w:pPr>
        <w:spacing w:after="0" w:line="240" w:lineRule="auto"/>
      </w:pPr>
      <w:r>
        <w:separator/>
      </w:r>
    </w:p>
  </w:endnote>
  <w:endnote w:type="continuationSeparator" w:id="0">
    <w:p w14:paraId="4ED69BB7" w14:textId="77777777" w:rsidR="0027041A" w:rsidRDefault="0027041A" w:rsidP="00C1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Encode Sans Normal">
    <w:altName w:val="Calibri"/>
    <w:charset w:val="4D"/>
    <w:family w:val="auto"/>
    <w:pitch w:val="variable"/>
    <w:sig w:usb0="A00000FF" w:usb1="5000207B" w:usb2="00000000" w:usb3="00000000" w:csb0="00000093" w:csb1="00000000"/>
  </w:font>
  <w:font w:name="Open Sans SemiBold">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CF10" w14:textId="77777777" w:rsidR="00C166AA" w:rsidRDefault="00C16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9BEF" w14:textId="77777777" w:rsidR="00C166AA" w:rsidRPr="005B214D" w:rsidRDefault="00C166AA" w:rsidP="00C166AA">
    <w:pPr>
      <w:pStyle w:val="BasicParagraph"/>
      <w:spacing w:after="47"/>
      <w:rPr>
        <w:rStyle w:val="CharacterStyle3"/>
        <w:rFonts w:ascii="Calibri" w:hAnsi="Calibri" w:cs="Open Sans SemiBold"/>
        <w:bCs w:val="0"/>
        <w:color w:val="00000A"/>
        <w:spacing w:val="1"/>
        <w:sz w:val="14"/>
        <w:szCs w:val="14"/>
      </w:rPr>
    </w:pPr>
    <w:r>
      <w:rPr>
        <w:rStyle w:val="CharacterStyle3"/>
        <w:rFonts w:ascii="Calibri" w:hAnsi="Calibri" w:cs="Open Sans SemiBold"/>
        <w:color w:val="00000A"/>
        <w:spacing w:val="1"/>
        <w:sz w:val="14"/>
        <w:szCs w:val="14"/>
      </w:rPr>
      <w:t>UW Medicine Office of Healthcare Equity</w:t>
    </w:r>
  </w:p>
  <w:p w14:paraId="269117A3" w14:textId="77777777" w:rsidR="00C166AA" w:rsidRDefault="00C166AA" w:rsidP="00C166AA">
    <w:r>
      <w:rPr>
        <w:noProof/>
      </w:rPr>
      <w:drawing>
        <wp:inline distT="0" distB="0" distL="0" distR="0" wp14:anchorId="2EB0A6EB" wp14:editId="4A005C4A">
          <wp:extent cx="314325" cy="219075"/>
          <wp:effectExtent l="0" t="0" r="0" b="0"/>
          <wp:docPr id="4262713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inline>
      </w:drawing>
    </w:r>
  </w:p>
  <w:p w14:paraId="0B7DFB08" w14:textId="7A0B0847" w:rsidR="00C166AA" w:rsidRPr="00C166AA" w:rsidRDefault="00C166AA" w:rsidP="00C166AA">
    <w:pPr>
      <w:pStyle w:val="Footer"/>
      <w:rPr>
        <w:lang w:val="en-US"/>
      </w:rPr>
    </w:pPr>
    <w:r>
      <w:rPr>
        <w:noProof/>
      </w:rPr>
      <w:drawing>
        <wp:anchor distT="0" distB="0" distL="114300" distR="114300" simplePos="0" relativeHeight="251661312" behindDoc="0" locked="0" layoutInCell="1" allowOverlap="1" wp14:anchorId="0AE15156" wp14:editId="00FA0A8A">
          <wp:simplePos x="0" y="0"/>
          <wp:positionH relativeFrom="column">
            <wp:posOffset>-120015</wp:posOffset>
          </wp:positionH>
          <wp:positionV relativeFrom="paragraph">
            <wp:posOffset>161290</wp:posOffset>
          </wp:positionV>
          <wp:extent cx="6147435" cy="230505"/>
          <wp:effectExtent l="0" t="0" r="0" b="0"/>
          <wp:wrapThrough wrapText="bothSides">
            <wp:wrapPolygon edited="0">
              <wp:start x="268" y="3570"/>
              <wp:lineTo x="268" y="17851"/>
              <wp:lineTo x="21285" y="17851"/>
              <wp:lineTo x="21285" y="3570"/>
              <wp:lineTo x="268" y="3570"/>
            </wp:wrapPolygon>
          </wp:wrapThrough>
          <wp:docPr id="2274539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2249" w14:textId="77777777" w:rsidR="00C166AA" w:rsidRPr="005B214D" w:rsidRDefault="00C166AA" w:rsidP="00C166AA">
    <w:pPr>
      <w:pStyle w:val="BasicParagraph"/>
      <w:spacing w:after="47"/>
      <w:rPr>
        <w:rStyle w:val="CharacterStyle3"/>
        <w:rFonts w:ascii="Calibri" w:hAnsi="Calibri" w:cs="Open Sans SemiBold"/>
        <w:bCs w:val="0"/>
        <w:color w:val="00000A"/>
        <w:spacing w:val="1"/>
        <w:sz w:val="14"/>
        <w:szCs w:val="14"/>
      </w:rPr>
    </w:pPr>
    <w:r>
      <w:rPr>
        <w:rStyle w:val="CharacterStyle3"/>
        <w:rFonts w:ascii="Calibri" w:hAnsi="Calibri" w:cs="Open Sans SemiBold"/>
        <w:color w:val="00000A"/>
        <w:spacing w:val="1"/>
        <w:sz w:val="14"/>
        <w:szCs w:val="14"/>
      </w:rPr>
      <w:t>UW Medicine Office of Healthcare Equity</w:t>
    </w:r>
  </w:p>
  <w:p w14:paraId="313417B2" w14:textId="77777777" w:rsidR="00C166AA" w:rsidRDefault="00C166AA" w:rsidP="00C166AA">
    <w:r>
      <w:rPr>
        <w:noProof/>
      </w:rPr>
      <w:drawing>
        <wp:inline distT="0" distB="0" distL="0" distR="0" wp14:anchorId="230CDF22" wp14:editId="3FD8D472">
          <wp:extent cx="314325" cy="21907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inline>
      </w:drawing>
    </w:r>
  </w:p>
  <w:p w14:paraId="4FAEB934" w14:textId="43498420" w:rsidR="00C166AA" w:rsidRPr="00C166AA" w:rsidRDefault="00C166AA">
    <w:pPr>
      <w:pStyle w:val="Footer"/>
      <w:rPr>
        <w:lang w:val="en-US"/>
      </w:rPr>
    </w:pPr>
    <w:r>
      <w:rPr>
        <w:noProof/>
      </w:rPr>
      <w:drawing>
        <wp:anchor distT="0" distB="0" distL="114300" distR="114300" simplePos="0" relativeHeight="251659264" behindDoc="0" locked="0" layoutInCell="1" allowOverlap="1" wp14:anchorId="7C5B02FC" wp14:editId="4A8E7B20">
          <wp:simplePos x="0" y="0"/>
          <wp:positionH relativeFrom="column">
            <wp:posOffset>-120015</wp:posOffset>
          </wp:positionH>
          <wp:positionV relativeFrom="paragraph">
            <wp:posOffset>161290</wp:posOffset>
          </wp:positionV>
          <wp:extent cx="6147435" cy="230505"/>
          <wp:effectExtent l="0" t="0" r="0" b="0"/>
          <wp:wrapThrough wrapText="bothSides">
            <wp:wrapPolygon edited="0">
              <wp:start x="268" y="3570"/>
              <wp:lineTo x="268" y="17851"/>
              <wp:lineTo x="21285" y="17851"/>
              <wp:lineTo x="21285" y="3570"/>
              <wp:lineTo x="268" y="3570"/>
            </wp:wrapPolygon>
          </wp:wrapThrough>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D142" w14:textId="77777777" w:rsidR="0027041A" w:rsidRDefault="0027041A" w:rsidP="00C166AA">
      <w:pPr>
        <w:spacing w:after="0" w:line="240" w:lineRule="auto"/>
      </w:pPr>
      <w:r>
        <w:separator/>
      </w:r>
    </w:p>
  </w:footnote>
  <w:footnote w:type="continuationSeparator" w:id="0">
    <w:p w14:paraId="75D0B402" w14:textId="77777777" w:rsidR="0027041A" w:rsidRDefault="0027041A" w:rsidP="00C16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D286" w14:textId="77777777" w:rsidR="00C166AA" w:rsidRDefault="00C16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1B4D" w14:textId="77777777" w:rsidR="00C166AA" w:rsidRDefault="00C16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4AAE" w14:textId="637E538A" w:rsidR="00C166AA" w:rsidRPr="00C166AA" w:rsidRDefault="00C166AA" w:rsidP="00C166AA">
    <w:pPr>
      <w:pStyle w:val="Header"/>
    </w:pPr>
    <w:r>
      <w:rPr>
        <w:noProof/>
      </w:rPr>
      <w:drawing>
        <wp:anchor distT="0" distB="0" distL="114300" distR="114300" simplePos="0" relativeHeight="251662336" behindDoc="1" locked="0" layoutInCell="1" allowOverlap="1" wp14:anchorId="0057B93E" wp14:editId="274A059A">
          <wp:simplePos x="0" y="0"/>
          <wp:positionH relativeFrom="page">
            <wp:align>left</wp:align>
          </wp:positionH>
          <wp:positionV relativeFrom="paragraph">
            <wp:posOffset>-579120</wp:posOffset>
          </wp:positionV>
          <wp:extent cx="7867650" cy="2574290"/>
          <wp:effectExtent l="0" t="0" r="0" b="0"/>
          <wp:wrapTight wrapText="bothSides">
            <wp:wrapPolygon edited="0">
              <wp:start x="0" y="0"/>
              <wp:lineTo x="0" y="21419"/>
              <wp:lineTo x="21548" y="21419"/>
              <wp:lineTo x="21548" y="0"/>
              <wp:lineTo x="0" y="0"/>
            </wp:wrapPolygon>
          </wp:wrapTight>
          <wp:docPr id="1266168014" name="Picture 1" descr="A group of people with colorful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68014" name="Picture 1" descr="A group of people with colorful speech bubb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67650" cy="2574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74AB3"/>
    <w:multiLevelType w:val="hybridMultilevel"/>
    <w:tmpl w:val="DA8E022A"/>
    <w:lvl w:ilvl="0" w:tplc="B748B4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94A4A"/>
    <w:multiLevelType w:val="hybridMultilevel"/>
    <w:tmpl w:val="79DC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224644">
    <w:abstractNumId w:val="1"/>
  </w:num>
  <w:num w:numId="2" w16cid:durableId="130038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85"/>
    <w:rsid w:val="00002707"/>
    <w:rsid w:val="00022110"/>
    <w:rsid w:val="00024038"/>
    <w:rsid w:val="000707C0"/>
    <w:rsid w:val="000A04BC"/>
    <w:rsid w:val="000A1B85"/>
    <w:rsid w:val="000A2983"/>
    <w:rsid w:val="000C542E"/>
    <w:rsid w:val="000D2B35"/>
    <w:rsid w:val="00105CF2"/>
    <w:rsid w:val="00126528"/>
    <w:rsid w:val="00136F18"/>
    <w:rsid w:val="001425A7"/>
    <w:rsid w:val="00161BD7"/>
    <w:rsid w:val="0016465A"/>
    <w:rsid w:val="00174507"/>
    <w:rsid w:val="00177871"/>
    <w:rsid w:val="00187980"/>
    <w:rsid w:val="001946A7"/>
    <w:rsid w:val="001C65B8"/>
    <w:rsid w:val="001E60E5"/>
    <w:rsid w:val="001F3E44"/>
    <w:rsid w:val="00222647"/>
    <w:rsid w:val="002645BE"/>
    <w:rsid w:val="0027041A"/>
    <w:rsid w:val="00284442"/>
    <w:rsid w:val="00286F93"/>
    <w:rsid w:val="002A0187"/>
    <w:rsid w:val="002D5548"/>
    <w:rsid w:val="00303572"/>
    <w:rsid w:val="00305361"/>
    <w:rsid w:val="0033742E"/>
    <w:rsid w:val="00362FE6"/>
    <w:rsid w:val="00366652"/>
    <w:rsid w:val="00367030"/>
    <w:rsid w:val="003835A0"/>
    <w:rsid w:val="003B3955"/>
    <w:rsid w:val="003B7AEC"/>
    <w:rsid w:val="003C4EF8"/>
    <w:rsid w:val="003D7070"/>
    <w:rsid w:val="003E315C"/>
    <w:rsid w:val="003E78EE"/>
    <w:rsid w:val="003E7F1B"/>
    <w:rsid w:val="00410DF2"/>
    <w:rsid w:val="004110CC"/>
    <w:rsid w:val="0042084B"/>
    <w:rsid w:val="00454E44"/>
    <w:rsid w:val="00455F57"/>
    <w:rsid w:val="00494F96"/>
    <w:rsid w:val="004A5E25"/>
    <w:rsid w:val="004D3778"/>
    <w:rsid w:val="004D596D"/>
    <w:rsid w:val="004E3D5F"/>
    <w:rsid w:val="004E4FF9"/>
    <w:rsid w:val="00531876"/>
    <w:rsid w:val="0053548E"/>
    <w:rsid w:val="00581985"/>
    <w:rsid w:val="0058737F"/>
    <w:rsid w:val="005964BE"/>
    <w:rsid w:val="005B45ED"/>
    <w:rsid w:val="005B7273"/>
    <w:rsid w:val="005D40CE"/>
    <w:rsid w:val="005D5FBB"/>
    <w:rsid w:val="00600F3B"/>
    <w:rsid w:val="00601B78"/>
    <w:rsid w:val="006077BA"/>
    <w:rsid w:val="00607CF2"/>
    <w:rsid w:val="0060B837"/>
    <w:rsid w:val="006114FA"/>
    <w:rsid w:val="00617170"/>
    <w:rsid w:val="00623F5C"/>
    <w:rsid w:val="0063318D"/>
    <w:rsid w:val="0066130F"/>
    <w:rsid w:val="00665872"/>
    <w:rsid w:val="006A39FF"/>
    <w:rsid w:val="006B2011"/>
    <w:rsid w:val="006B2ACA"/>
    <w:rsid w:val="006B4B7C"/>
    <w:rsid w:val="006F7AC6"/>
    <w:rsid w:val="007026EB"/>
    <w:rsid w:val="00703367"/>
    <w:rsid w:val="00703E26"/>
    <w:rsid w:val="007511E0"/>
    <w:rsid w:val="007567DB"/>
    <w:rsid w:val="00777ED2"/>
    <w:rsid w:val="00784D48"/>
    <w:rsid w:val="007B26FF"/>
    <w:rsid w:val="007C1BBF"/>
    <w:rsid w:val="007C74A7"/>
    <w:rsid w:val="007D5EFE"/>
    <w:rsid w:val="008147C0"/>
    <w:rsid w:val="008376FA"/>
    <w:rsid w:val="00845BD2"/>
    <w:rsid w:val="00851E6D"/>
    <w:rsid w:val="00874ED6"/>
    <w:rsid w:val="0087603C"/>
    <w:rsid w:val="00884AEC"/>
    <w:rsid w:val="008C7BA0"/>
    <w:rsid w:val="008D2F2D"/>
    <w:rsid w:val="008D7C0F"/>
    <w:rsid w:val="008E355A"/>
    <w:rsid w:val="009377B7"/>
    <w:rsid w:val="009403E1"/>
    <w:rsid w:val="00971FD4"/>
    <w:rsid w:val="00976795"/>
    <w:rsid w:val="00993F13"/>
    <w:rsid w:val="00996026"/>
    <w:rsid w:val="009B6FD4"/>
    <w:rsid w:val="009F23B4"/>
    <w:rsid w:val="00A035B8"/>
    <w:rsid w:val="00A24BCB"/>
    <w:rsid w:val="00A35113"/>
    <w:rsid w:val="00A5079C"/>
    <w:rsid w:val="00A743C5"/>
    <w:rsid w:val="00AA5B59"/>
    <w:rsid w:val="00AC3BDF"/>
    <w:rsid w:val="00AD4827"/>
    <w:rsid w:val="00AE381E"/>
    <w:rsid w:val="00B054CD"/>
    <w:rsid w:val="00B1111B"/>
    <w:rsid w:val="00B27C3F"/>
    <w:rsid w:val="00B306CF"/>
    <w:rsid w:val="00B43C69"/>
    <w:rsid w:val="00B75C85"/>
    <w:rsid w:val="00B77F85"/>
    <w:rsid w:val="00B93623"/>
    <w:rsid w:val="00B97264"/>
    <w:rsid w:val="00BB09FF"/>
    <w:rsid w:val="00BB5C95"/>
    <w:rsid w:val="00BC06BF"/>
    <w:rsid w:val="00BD0C79"/>
    <w:rsid w:val="00BD509B"/>
    <w:rsid w:val="00BE36C2"/>
    <w:rsid w:val="00BF27A3"/>
    <w:rsid w:val="00C07BEC"/>
    <w:rsid w:val="00C10235"/>
    <w:rsid w:val="00C166AA"/>
    <w:rsid w:val="00C17E9A"/>
    <w:rsid w:val="00C21BBF"/>
    <w:rsid w:val="00C315EE"/>
    <w:rsid w:val="00C532BF"/>
    <w:rsid w:val="00C57886"/>
    <w:rsid w:val="00C60330"/>
    <w:rsid w:val="00C922A0"/>
    <w:rsid w:val="00CB1842"/>
    <w:rsid w:val="00CC1146"/>
    <w:rsid w:val="00CC4BFA"/>
    <w:rsid w:val="00CD3E0F"/>
    <w:rsid w:val="00CF004D"/>
    <w:rsid w:val="00D14757"/>
    <w:rsid w:val="00D1566D"/>
    <w:rsid w:val="00D23054"/>
    <w:rsid w:val="00D30073"/>
    <w:rsid w:val="00D3274B"/>
    <w:rsid w:val="00D67656"/>
    <w:rsid w:val="00D8593E"/>
    <w:rsid w:val="00DA0514"/>
    <w:rsid w:val="00DA3B25"/>
    <w:rsid w:val="00DA620D"/>
    <w:rsid w:val="00DB410E"/>
    <w:rsid w:val="00DC0E14"/>
    <w:rsid w:val="00DC2A2E"/>
    <w:rsid w:val="00DC4A46"/>
    <w:rsid w:val="00DD34DB"/>
    <w:rsid w:val="00DE14F2"/>
    <w:rsid w:val="00DE3B65"/>
    <w:rsid w:val="00E013E8"/>
    <w:rsid w:val="00E015C4"/>
    <w:rsid w:val="00E032FF"/>
    <w:rsid w:val="00E10116"/>
    <w:rsid w:val="00E11037"/>
    <w:rsid w:val="00E165AF"/>
    <w:rsid w:val="00E25472"/>
    <w:rsid w:val="00E416ED"/>
    <w:rsid w:val="00E45A3F"/>
    <w:rsid w:val="00E6037C"/>
    <w:rsid w:val="00E64A7C"/>
    <w:rsid w:val="00E67BBE"/>
    <w:rsid w:val="00E7606E"/>
    <w:rsid w:val="00EC0D8A"/>
    <w:rsid w:val="00ED03B9"/>
    <w:rsid w:val="00EE3A41"/>
    <w:rsid w:val="00EE43AF"/>
    <w:rsid w:val="00EF3505"/>
    <w:rsid w:val="00EF51D7"/>
    <w:rsid w:val="00F531BA"/>
    <w:rsid w:val="00F60DD4"/>
    <w:rsid w:val="00FA210F"/>
    <w:rsid w:val="00FB00FB"/>
    <w:rsid w:val="00FB3C8B"/>
    <w:rsid w:val="00FF62F3"/>
    <w:rsid w:val="02C31126"/>
    <w:rsid w:val="03D8182D"/>
    <w:rsid w:val="078E750C"/>
    <w:rsid w:val="08117762"/>
    <w:rsid w:val="0C1C89A5"/>
    <w:rsid w:val="0EADADB4"/>
    <w:rsid w:val="1BE50389"/>
    <w:rsid w:val="2E18CAB3"/>
    <w:rsid w:val="2E3BA764"/>
    <w:rsid w:val="4939BBCB"/>
    <w:rsid w:val="6052F9BB"/>
    <w:rsid w:val="6F38ED7C"/>
    <w:rsid w:val="761D0EA4"/>
    <w:rsid w:val="7A1828D6"/>
    <w:rsid w:val="7C18E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07408"/>
  <w15:chartTrackingRefBased/>
  <w15:docId w15:val="{4269E624-EB2C-4BEF-B216-13947068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1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1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985"/>
    <w:rPr>
      <w:rFonts w:eastAsiaTheme="majorEastAsia" w:cstheme="majorBidi"/>
      <w:color w:val="272727" w:themeColor="text1" w:themeTint="D8"/>
    </w:rPr>
  </w:style>
  <w:style w:type="paragraph" w:styleId="Title">
    <w:name w:val="Title"/>
    <w:basedOn w:val="Normal"/>
    <w:next w:val="Normal"/>
    <w:link w:val="TitleChar"/>
    <w:uiPriority w:val="10"/>
    <w:qFormat/>
    <w:rsid w:val="0058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985"/>
    <w:pPr>
      <w:spacing w:before="160"/>
      <w:jc w:val="center"/>
    </w:pPr>
    <w:rPr>
      <w:i/>
      <w:iCs/>
      <w:color w:val="404040" w:themeColor="text1" w:themeTint="BF"/>
    </w:rPr>
  </w:style>
  <w:style w:type="character" w:customStyle="1" w:styleId="QuoteChar">
    <w:name w:val="Quote Char"/>
    <w:basedOn w:val="DefaultParagraphFont"/>
    <w:link w:val="Quote"/>
    <w:uiPriority w:val="29"/>
    <w:rsid w:val="00581985"/>
    <w:rPr>
      <w:i/>
      <w:iCs/>
      <w:color w:val="404040" w:themeColor="text1" w:themeTint="BF"/>
    </w:rPr>
  </w:style>
  <w:style w:type="paragraph" w:styleId="ListParagraph">
    <w:name w:val="List Paragraph"/>
    <w:basedOn w:val="Normal"/>
    <w:uiPriority w:val="34"/>
    <w:qFormat/>
    <w:rsid w:val="00581985"/>
    <w:pPr>
      <w:ind w:left="720"/>
      <w:contextualSpacing/>
    </w:pPr>
  </w:style>
  <w:style w:type="character" w:styleId="IntenseEmphasis">
    <w:name w:val="Intense Emphasis"/>
    <w:basedOn w:val="DefaultParagraphFont"/>
    <w:uiPriority w:val="21"/>
    <w:qFormat/>
    <w:rsid w:val="00581985"/>
    <w:rPr>
      <w:i/>
      <w:iCs/>
      <w:color w:val="0F4761" w:themeColor="accent1" w:themeShade="BF"/>
    </w:rPr>
  </w:style>
  <w:style w:type="paragraph" w:styleId="IntenseQuote">
    <w:name w:val="Intense Quote"/>
    <w:basedOn w:val="Normal"/>
    <w:next w:val="Normal"/>
    <w:link w:val="IntenseQuoteChar"/>
    <w:uiPriority w:val="30"/>
    <w:qFormat/>
    <w:rsid w:val="00581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985"/>
    <w:rPr>
      <w:i/>
      <w:iCs/>
      <w:color w:val="0F4761" w:themeColor="accent1" w:themeShade="BF"/>
    </w:rPr>
  </w:style>
  <w:style w:type="character" w:styleId="IntenseReference">
    <w:name w:val="Intense Reference"/>
    <w:basedOn w:val="DefaultParagraphFont"/>
    <w:uiPriority w:val="32"/>
    <w:qFormat/>
    <w:rsid w:val="00581985"/>
    <w:rPr>
      <w:b/>
      <w:bCs/>
      <w:smallCaps/>
      <w:color w:val="0F4761" w:themeColor="accent1" w:themeShade="BF"/>
      <w:spacing w:val="5"/>
    </w:rPr>
  </w:style>
  <w:style w:type="character" w:styleId="CommentReference">
    <w:name w:val="annotation reference"/>
    <w:basedOn w:val="DefaultParagraphFont"/>
    <w:uiPriority w:val="99"/>
    <w:semiHidden/>
    <w:unhideWhenUsed/>
    <w:rsid w:val="00D1566D"/>
    <w:rPr>
      <w:sz w:val="16"/>
      <w:szCs w:val="16"/>
    </w:rPr>
  </w:style>
  <w:style w:type="paragraph" w:styleId="CommentText">
    <w:name w:val="annotation text"/>
    <w:basedOn w:val="Normal"/>
    <w:link w:val="CommentTextChar"/>
    <w:uiPriority w:val="99"/>
    <w:unhideWhenUsed/>
    <w:rsid w:val="00D1566D"/>
    <w:pPr>
      <w:spacing w:line="240" w:lineRule="auto"/>
    </w:pPr>
    <w:rPr>
      <w:sz w:val="20"/>
      <w:szCs w:val="20"/>
    </w:rPr>
  </w:style>
  <w:style w:type="character" w:customStyle="1" w:styleId="CommentTextChar">
    <w:name w:val="Comment Text Char"/>
    <w:basedOn w:val="DefaultParagraphFont"/>
    <w:link w:val="CommentText"/>
    <w:uiPriority w:val="99"/>
    <w:rsid w:val="00D1566D"/>
    <w:rPr>
      <w:sz w:val="20"/>
      <w:szCs w:val="20"/>
    </w:rPr>
  </w:style>
  <w:style w:type="paragraph" w:styleId="CommentSubject">
    <w:name w:val="annotation subject"/>
    <w:basedOn w:val="CommentText"/>
    <w:next w:val="CommentText"/>
    <w:link w:val="CommentSubjectChar"/>
    <w:uiPriority w:val="99"/>
    <w:semiHidden/>
    <w:unhideWhenUsed/>
    <w:rsid w:val="00D1566D"/>
    <w:rPr>
      <w:b/>
      <w:bCs/>
    </w:rPr>
  </w:style>
  <w:style w:type="character" w:customStyle="1" w:styleId="CommentSubjectChar">
    <w:name w:val="Comment Subject Char"/>
    <w:basedOn w:val="CommentTextChar"/>
    <w:link w:val="CommentSubject"/>
    <w:uiPriority w:val="99"/>
    <w:semiHidden/>
    <w:rsid w:val="00D1566D"/>
    <w:rPr>
      <w:b/>
      <w:bCs/>
      <w:sz w:val="20"/>
      <w:szCs w:val="20"/>
    </w:rPr>
  </w:style>
  <w:style w:type="character" w:styleId="Mention">
    <w:name w:val="Mention"/>
    <w:basedOn w:val="DefaultParagraphFont"/>
    <w:uiPriority w:val="99"/>
    <w:unhideWhenUsed/>
    <w:rsid w:val="006F7AC6"/>
    <w:rPr>
      <w:color w:val="2B579A"/>
      <w:shd w:val="clear" w:color="auto" w:fill="E1DFDD"/>
    </w:rPr>
  </w:style>
  <w:style w:type="character" w:styleId="Hyperlink">
    <w:name w:val="Hyperlink"/>
    <w:basedOn w:val="DefaultParagraphFont"/>
    <w:uiPriority w:val="99"/>
    <w:unhideWhenUsed/>
    <w:rsid w:val="00777ED2"/>
    <w:rPr>
      <w:color w:val="467886" w:themeColor="hyperlink"/>
      <w:u w:val="single"/>
    </w:rPr>
  </w:style>
  <w:style w:type="character" w:styleId="UnresolvedMention">
    <w:name w:val="Unresolved Mention"/>
    <w:basedOn w:val="DefaultParagraphFont"/>
    <w:uiPriority w:val="99"/>
    <w:semiHidden/>
    <w:unhideWhenUsed/>
    <w:rsid w:val="00777ED2"/>
    <w:rPr>
      <w:color w:val="605E5C"/>
      <w:shd w:val="clear" w:color="auto" w:fill="E1DFDD"/>
    </w:rPr>
  </w:style>
  <w:style w:type="character" w:styleId="FollowedHyperlink">
    <w:name w:val="FollowedHyperlink"/>
    <w:basedOn w:val="DefaultParagraphFont"/>
    <w:uiPriority w:val="99"/>
    <w:semiHidden/>
    <w:unhideWhenUsed/>
    <w:rsid w:val="00531876"/>
    <w:rPr>
      <w:color w:val="96607D" w:themeColor="followedHyperlink"/>
      <w:u w:val="single"/>
    </w:rPr>
  </w:style>
  <w:style w:type="paragraph" w:styleId="Revision">
    <w:name w:val="Revision"/>
    <w:hidden/>
    <w:uiPriority w:val="99"/>
    <w:semiHidden/>
    <w:rsid w:val="00B77F85"/>
    <w:pPr>
      <w:spacing w:after="0" w:line="240" w:lineRule="auto"/>
    </w:pPr>
  </w:style>
  <w:style w:type="paragraph" w:styleId="Header">
    <w:name w:val="header"/>
    <w:basedOn w:val="Normal"/>
    <w:link w:val="HeaderChar"/>
    <w:uiPriority w:val="99"/>
    <w:unhideWhenUsed/>
    <w:rsid w:val="00C16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6AA"/>
  </w:style>
  <w:style w:type="paragraph" w:styleId="Footer">
    <w:name w:val="footer"/>
    <w:basedOn w:val="Normal"/>
    <w:link w:val="FooterChar"/>
    <w:uiPriority w:val="99"/>
    <w:unhideWhenUsed/>
    <w:rsid w:val="00C16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6AA"/>
  </w:style>
  <w:style w:type="paragraph" w:customStyle="1" w:styleId="BasicParagraph">
    <w:name w:val="[Basic Paragraph]"/>
    <w:basedOn w:val="Normal"/>
    <w:uiPriority w:val="99"/>
    <w:rsid w:val="00C166AA"/>
    <w:pPr>
      <w:autoSpaceDE w:val="0"/>
      <w:autoSpaceDN w:val="0"/>
      <w:adjustRightInd w:val="0"/>
      <w:spacing w:after="0" w:line="288" w:lineRule="auto"/>
      <w:textAlignment w:val="center"/>
    </w:pPr>
    <w:rPr>
      <w:rFonts w:ascii="Minion Pro" w:eastAsia="Calibri" w:hAnsi="Minion Pro" w:cs="Minion Pro"/>
      <w:color w:val="000000"/>
      <w:kern w:val="0"/>
      <w:sz w:val="24"/>
      <w:szCs w:val="24"/>
      <w:lang w:val="en-US"/>
      <w14:ligatures w14:val="none"/>
    </w:rPr>
  </w:style>
  <w:style w:type="character" w:customStyle="1" w:styleId="CharacterStyle3">
    <w:name w:val="Character Style 3"/>
    <w:uiPriority w:val="99"/>
    <w:rsid w:val="00C166AA"/>
    <w:rPr>
      <w:rFonts w:ascii="Encode Sans Normal" w:hAnsi="Encode Sans Normal" w:cs="Encode Sans Normal"/>
      <w:b/>
      <w:bCs/>
      <w:color w:val="00009B"/>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quity.uwmedicine.org/edisurvey/2023-equity-diversity-inclusion-survey-dash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0F70B8C4CD348921556348920AEC1" ma:contentTypeVersion="14" ma:contentTypeDescription="Create a new document." ma:contentTypeScope="" ma:versionID="ab3ca8a24f1d73a33c314b8a36cba91d">
  <xsd:schema xmlns:xsd="http://www.w3.org/2001/XMLSchema" xmlns:xs="http://www.w3.org/2001/XMLSchema" xmlns:p="http://schemas.microsoft.com/office/2006/metadata/properties" xmlns:ns2="29ea545f-9d98-4254-87c0-ebef1832e36d" xmlns:ns3="77860020-9591-4484-888d-b24c98d13234" xmlns:ns4="ab06a5aa-8e31-4bdb-9b13-38c58a92ec8a" targetNamespace="http://schemas.microsoft.com/office/2006/metadata/properties" ma:root="true" ma:fieldsID="f89d9b9b46567cd2f70896fbf6e4c617" ns2:_="" ns3:_="" ns4:_="">
    <xsd:import namespace="29ea545f-9d98-4254-87c0-ebef1832e36d"/>
    <xsd:import namespace="77860020-9591-4484-888d-b24c98d13234"/>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a545f-9d98-4254-87c0-ebef1832e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60020-9591-4484-888d-b24c98d132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a1d632-11d4-4422-b9cf-fecf0ec8f4c7}" ma:internalName="TaxCatchAll" ma:showField="CatchAllData" ma:web="77860020-9591-4484-888d-b24c98d13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29ea545f-9d98-4254-87c0-ebef1832e3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60962-9691-468D-83C1-23564730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a545f-9d98-4254-87c0-ebef1832e36d"/>
    <ds:schemaRef ds:uri="77860020-9591-4484-888d-b24c98d13234"/>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29D85-F940-4968-802A-287A7A10C234}">
  <ds:schemaRefs>
    <ds:schemaRef ds:uri="http://schemas.microsoft.com/office/2006/metadata/properties"/>
    <ds:schemaRef ds:uri="http://schemas.microsoft.com/office/infopath/2007/PartnerControls"/>
    <ds:schemaRef ds:uri="ab06a5aa-8e31-4bdb-9b13-38c58a92ec8a"/>
    <ds:schemaRef ds:uri="29ea545f-9d98-4254-87c0-ebef1832e36d"/>
  </ds:schemaRefs>
</ds:datastoreItem>
</file>

<file path=customXml/itemProps3.xml><?xml version="1.0" encoding="utf-8"?>
<ds:datastoreItem xmlns:ds="http://schemas.openxmlformats.org/officeDocument/2006/customXml" ds:itemID="{58068397-C254-4DBC-98A6-7096695399A8}">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1616</TotalTime>
  <Pages>4</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Links>
    <vt:vector size="12" baseType="variant">
      <vt:variant>
        <vt:i4>524314</vt:i4>
      </vt:variant>
      <vt:variant>
        <vt:i4>0</vt:i4>
      </vt:variant>
      <vt:variant>
        <vt:i4>0</vt:i4>
      </vt:variant>
      <vt:variant>
        <vt:i4>5</vt:i4>
      </vt:variant>
      <vt:variant>
        <vt:lpwstr>https://equity.uwmedicine.org/edisurvey/2023-equity-diversity-inclusion-survey-dashboard/</vt:lpwstr>
      </vt:variant>
      <vt:variant>
        <vt:lpwstr/>
      </vt:variant>
      <vt:variant>
        <vt:i4>4980848</vt:i4>
      </vt:variant>
      <vt:variant>
        <vt:i4>0</vt:i4>
      </vt:variant>
      <vt:variant>
        <vt:i4>0</vt:i4>
      </vt:variant>
      <vt:variant>
        <vt:i4>5</vt:i4>
      </vt:variant>
      <vt:variant>
        <vt:lpwstr>mailto:ajho@uw.edu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Callison Hunter</dc:creator>
  <cp:keywords/>
  <dc:description/>
  <cp:lastModifiedBy>Callison E. Hunter</cp:lastModifiedBy>
  <cp:revision>140</cp:revision>
  <dcterms:created xsi:type="dcterms:W3CDTF">2025-02-25T18:50:00Z</dcterms:created>
  <dcterms:modified xsi:type="dcterms:W3CDTF">2025-05-27T03:57:00Z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0x0101003A30F70B8C4CD348921556348920AEC1</vt:lpwstr>
  </property>
  <property fmtid="{D5CDD505-2E9C-101B-9397-08002B2CF9AE}" pid="3" name="MediaServiceImageTags">
    <vt:lpwstr/>
  </property>
</Properties>
</file>